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6C" w:rsidRDefault="00D00A6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D00A6C" w:rsidRDefault="00D00A6C">
      <w:pPr>
        <w:spacing w:line="276" w:lineRule="auto"/>
      </w:pPr>
    </w:p>
    <w:p w:rsidR="00D00A6C" w:rsidRDefault="00D00A6C">
      <w:pP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3"/>
        <w:tblW w:w="15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2664"/>
        <w:gridCol w:w="1292"/>
        <w:gridCol w:w="2254"/>
        <w:gridCol w:w="2175"/>
        <w:gridCol w:w="1854"/>
        <w:gridCol w:w="1745"/>
        <w:gridCol w:w="1745"/>
      </w:tblGrid>
      <w:tr w:rsidR="00D00A6C">
        <w:trPr>
          <w:trHeight w:val="818"/>
        </w:trPr>
        <w:tc>
          <w:tcPr>
            <w:tcW w:w="1697" w:type="dxa"/>
            <w:shd w:val="clear" w:color="auto" w:fill="D9D9D9"/>
          </w:tcPr>
          <w:p w:rsidR="00D00A6C" w:rsidRDefault="00770F59">
            <w:pPr>
              <w:spacing w:line="256" w:lineRule="auto"/>
              <w:ind w:left="458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Name of</w:t>
            </w:r>
          </w:p>
          <w:p w:rsidR="00D00A6C" w:rsidRDefault="00770F59">
            <w:pPr>
              <w:spacing w:line="272" w:lineRule="auto"/>
              <w:ind w:left="38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Section or</w:t>
            </w:r>
          </w:p>
          <w:p w:rsidR="00D00A6C" w:rsidRDefault="00770F59">
            <w:pPr>
              <w:spacing w:line="270" w:lineRule="auto"/>
              <w:ind w:left="49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2664" w:type="dxa"/>
          </w:tcPr>
          <w:p w:rsidR="00D00A6C" w:rsidRDefault="00582BF3">
            <w:pPr>
              <w:spacing w:line="245" w:lineRule="auto"/>
              <w:ind w:left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Pr="00582BF3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Anytime</w:t>
            </w:r>
            <w:r w:rsidR="00770F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Scout Group - Cubs</w:t>
            </w:r>
          </w:p>
        </w:tc>
        <w:tc>
          <w:tcPr>
            <w:tcW w:w="1292" w:type="dxa"/>
            <w:shd w:val="clear" w:color="auto" w:fill="D9D9D9"/>
          </w:tcPr>
          <w:p w:rsidR="00D00A6C" w:rsidRDefault="00770F59">
            <w:pPr>
              <w:spacing w:line="256" w:lineRule="auto"/>
              <w:ind w:left="86" w:right="8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Date of</w:t>
            </w:r>
          </w:p>
          <w:p w:rsidR="00D00A6C" w:rsidRDefault="00770F59">
            <w:pPr>
              <w:spacing w:line="272" w:lineRule="auto"/>
              <w:ind w:left="85" w:right="8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risk</w:t>
            </w:r>
          </w:p>
          <w:p w:rsidR="00D00A6C" w:rsidRDefault="00770F59">
            <w:pPr>
              <w:spacing w:line="270" w:lineRule="auto"/>
              <w:ind w:left="86" w:right="8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assessment</w:t>
            </w:r>
          </w:p>
        </w:tc>
        <w:tc>
          <w:tcPr>
            <w:tcW w:w="2254" w:type="dxa"/>
          </w:tcPr>
          <w:p w:rsidR="00D00A6C" w:rsidRDefault="00770F59">
            <w:pPr>
              <w:spacing w:before="147"/>
              <w:ind w:left="9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5th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Sept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2175" w:type="dxa"/>
            <w:shd w:val="clear" w:color="auto" w:fill="D9D9D9"/>
          </w:tcPr>
          <w:p w:rsidR="00D00A6C" w:rsidRDefault="00770F59">
            <w:pPr>
              <w:spacing w:line="256" w:lineRule="auto"/>
              <w:ind w:left="255" w:right="24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Name of who</w:t>
            </w:r>
          </w:p>
          <w:p w:rsidR="00D00A6C" w:rsidRDefault="00770F59">
            <w:pPr>
              <w:spacing w:line="272" w:lineRule="auto"/>
              <w:ind w:left="255" w:right="25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undertook this risk</w:t>
            </w:r>
          </w:p>
          <w:p w:rsidR="00D00A6C" w:rsidRDefault="00770F59">
            <w:pPr>
              <w:spacing w:line="270" w:lineRule="auto"/>
              <w:ind w:left="255" w:right="24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assessment</w:t>
            </w:r>
          </w:p>
        </w:tc>
        <w:tc>
          <w:tcPr>
            <w:tcW w:w="1854" w:type="dxa"/>
          </w:tcPr>
          <w:p w:rsidR="00D00A6C" w:rsidRDefault="00770F59">
            <w:pPr>
              <w:spacing w:before="195" w:line="211" w:lineRule="auto"/>
              <w:ind w:left="160" w:right="84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Leader </w:t>
            </w:r>
            <w:bookmarkStart w:id="0" w:name="_GoBack"/>
            <w:bookmarkEnd w:id="0"/>
            <w:r w:rsidR="00582BF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745" w:type="dxa"/>
            <w:shd w:val="clear" w:color="auto" w:fill="D9D9D9"/>
          </w:tcPr>
          <w:p w:rsidR="00D00A6C" w:rsidRDefault="00770F59">
            <w:pPr>
              <w:spacing w:line="256" w:lineRule="auto"/>
              <w:ind w:left="171" w:right="16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COVID-19</w:t>
            </w:r>
          </w:p>
          <w:p w:rsidR="00D00A6C" w:rsidRDefault="00770F59">
            <w:pPr>
              <w:spacing w:line="272" w:lineRule="auto"/>
              <w:ind w:left="174" w:right="16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readiness level</w:t>
            </w:r>
          </w:p>
          <w:p w:rsidR="00D00A6C" w:rsidRDefault="00770F59">
            <w:pPr>
              <w:spacing w:line="270" w:lineRule="auto"/>
              <w:ind w:left="172" w:right="16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transition</w:t>
            </w:r>
          </w:p>
        </w:tc>
        <w:tc>
          <w:tcPr>
            <w:tcW w:w="1745" w:type="dxa"/>
          </w:tcPr>
          <w:p w:rsidR="00D00A6C" w:rsidRDefault="00770F59">
            <w:pPr>
              <w:spacing w:line="257" w:lineRule="auto"/>
              <w:ind w:left="1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Red to </w:t>
            </w:r>
            <w:r>
              <w:rPr>
                <w:rFonts w:ascii="Calibri" w:eastAsia="Calibri" w:hAnsi="Calibri" w:cs="Calibri"/>
                <w:color w:val="FFC000"/>
                <w:sz w:val="20"/>
                <w:szCs w:val="20"/>
              </w:rPr>
              <w:t>Amber</w:t>
            </w:r>
          </w:p>
        </w:tc>
      </w:tr>
    </w:tbl>
    <w:p w:rsidR="00D00A6C" w:rsidRDefault="00D00A6C">
      <w:pPr>
        <w:spacing w:before="9" w:after="1"/>
        <w:rPr>
          <w:rFonts w:ascii="Calibri" w:eastAsia="Calibri" w:hAnsi="Calibri" w:cs="Calibri"/>
          <w:color w:val="000000"/>
          <w:sz w:val="19"/>
          <w:szCs w:val="19"/>
        </w:rPr>
      </w:pPr>
    </w:p>
    <w:tbl>
      <w:tblPr>
        <w:tblStyle w:val="a4"/>
        <w:tblW w:w="15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558"/>
        <w:gridCol w:w="6975"/>
        <w:gridCol w:w="4080"/>
      </w:tblGrid>
      <w:tr w:rsidR="00D00A6C">
        <w:trPr>
          <w:trHeight w:val="690"/>
        </w:trPr>
        <w:tc>
          <w:tcPr>
            <w:tcW w:w="2840" w:type="dxa"/>
            <w:shd w:val="clear" w:color="auto" w:fill="D9D9D9"/>
          </w:tcPr>
          <w:p w:rsidR="00D00A6C" w:rsidRDefault="00770F59">
            <w:pPr>
              <w:spacing w:line="256" w:lineRule="auto"/>
              <w:ind w:left="494" w:right="49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Hazard Identified? /</w:t>
            </w:r>
          </w:p>
          <w:p w:rsidR="00D00A6C" w:rsidRDefault="00770F59">
            <w:pPr>
              <w:ind w:left="494" w:right="49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Risks from it?</w:t>
            </w:r>
          </w:p>
        </w:tc>
        <w:tc>
          <w:tcPr>
            <w:tcW w:w="1558" w:type="dxa"/>
            <w:shd w:val="clear" w:color="auto" w:fill="D9D9D9"/>
          </w:tcPr>
          <w:p w:rsidR="00D00A6C" w:rsidRDefault="00770F59">
            <w:pPr>
              <w:spacing w:line="256" w:lineRule="auto"/>
              <w:ind w:left="311" w:right="30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Who is at</w:t>
            </w:r>
          </w:p>
          <w:p w:rsidR="00D00A6C" w:rsidRDefault="00770F59">
            <w:pPr>
              <w:ind w:left="311" w:right="303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risk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6975" w:type="dxa"/>
            <w:shd w:val="clear" w:color="auto" w:fill="D9D9D9"/>
          </w:tcPr>
          <w:p w:rsidR="00D00A6C" w:rsidRDefault="00770F59">
            <w:pPr>
              <w:spacing w:line="256" w:lineRule="auto"/>
              <w:ind w:left="1606" w:right="160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How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are the risks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already controlled?</w:t>
            </w:r>
          </w:p>
          <w:p w:rsidR="00D00A6C" w:rsidRDefault="00770F59">
            <w:pPr>
              <w:ind w:left="1603" w:right="160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What extra controls are needed?</w:t>
            </w:r>
          </w:p>
        </w:tc>
        <w:tc>
          <w:tcPr>
            <w:tcW w:w="4080" w:type="dxa"/>
            <w:shd w:val="clear" w:color="auto" w:fill="D9D9D9"/>
          </w:tcPr>
          <w:p w:rsidR="00D00A6C" w:rsidRDefault="00770F59">
            <w:pPr>
              <w:spacing w:line="256" w:lineRule="auto"/>
              <w:ind w:left="128" w:right="12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What has changed that needs to be thought</w:t>
            </w:r>
          </w:p>
          <w:p w:rsidR="00D00A6C" w:rsidRDefault="00770F59">
            <w:pPr>
              <w:ind w:left="128" w:right="124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about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and controlled?</w:t>
            </w:r>
          </w:p>
        </w:tc>
      </w:tr>
      <w:tr w:rsidR="00D00A6C">
        <w:trPr>
          <w:trHeight w:val="770"/>
        </w:trPr>
        <w:tc>
          <w:tcPr>
            <w:tcW w:w="2840" w:type="dxa"/>
          </w:tcPr>
          <w:p w:rsidR="00D00A6C" w:rsidRDefault="00770F59">
            <w:pPr>
              <w:spacing w:line="202" w:lineRule="auto"/>
              <w:ind w:left="107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Hazard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– something that may cause</w:t>
            </w:r>
          </w:p>
          <w:p w:rsidR="00D00A6C" w:rsidRDefault="00770F59">
            <w:pPr>
              <w:ind w:left="107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harm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or damage.</w:t>
            </w:r>
          </w:p>
          <w:p w:rsidR="00D00A6C" w:rsidRDefault="00770F59">
            <w:pPr>
              <w:spacing w:before="1"/>
              <w:ind w:left="107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Risk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– the chance of it happening.</w:t>
            </w:r>
          </w:p>
        </w:tc>
        <w:tc>
          <w:tcPr>
            <w:tcW w:w="1558" w:type="dxa"/>
          </w:tcPr>
          <w:p w:rsidR="00D00A6C" w:rsidRDefault="00770F59">
            <w:pPr>
              <w:spacing w:line="202" w:lineRule="auto"/>
              <w:ind w:left="109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Young people,</w:t>
            </w:r>
          </w:p>
          <w:p w:rsidR="00D00A6C" w:rsidRDefault="00770F59">
            <w:pPr>
              <w:ind w:left="109" w:right="810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Leaders, Visitors?</w:t>
            </w:r>
          </w:p>
        </w:tc>
        <w:tc>
          <w:tcPr>
            <w:tcW w:w="6975" w:type="dxa"/>
          </w:tcPr>
          <w:p w:rsidR="00D00A6C" w:rsidRDefault="00770F59">
            <w:pPr>
              <w:spacing w:line="202" w:lineRule="auto"/>
              <w:ind w:left="106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Controls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– Ways of making the activity safer by removing or reducing the risk from it.</w:t>
            </w:r>
          </w:p>
          <w:p w:rsidR="00D00A6C" w:rsidRDefault="00770F59">
            <w:pPr>
              <w:ind w:left="106" w:right="205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For example - you might use a different piece of equipment or you might change the way the activity is carried out.</w:t>
            </w:r>
          </w:p>
        </w:tc>
        <w:tc>
          <w:tcPr>
            <w:tcW w:w="4080" w:type="dxa"/>
          </w:tcPr>
          <w:p w:rsidR="00D00A6C" w:rsidRDefault="00770F59">
            <w:pPr>
              <w:spacing w:line="202" w:lineRule="auto"/>
              <w:ind w:left="107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Keep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checking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throughout the activity in case you need to</w:t>
            </w:r>
          </w:p>
          <w:p w:rsidR="00D00A6C" w:rsidRDefault="00770F59">
            <w:pPr>
              <w:ind w:left="107" w:right="463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change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it…or even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stop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it! This is a great place to add comments which will be used as part of the review.</w:t>
            </w:r>
          </w:p>
        </w:tc>
      </w:tr>
      <w:tr w:rsidR="00D00A6C">
        <w:trPr>
          <w:trHeight w:val="1126"/>
        </w:trPr>
        <w:tc>
          <w:tcPr>
            <w:tcW w:w="2840" w:type="dxa"/>
          </w:tcPr>
          <w:p w:rsidR="00D00A6C" w:rsidRDefault="00770F59">
            <w:pPr>
              <w:spacing w:line="177" w:lineRule="auto"/>
              <w:ind w:left="10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Maintaining social distance at drop</w:t>
            </w:r>
          </w:p>
          <w:p w:rsidR="00D00A6C" w:rsidRDefault="00770F59">
            <w:pPr>
              <w:ind w:left="107" w:right="64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off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and pick up: higher risk of infection spread if social distancing not maintained.</w:t>
            </w:r>
          </w:p>
        </w:tc>
        <w:tc>
          <w:tcPr>
            <w:tcW w:w="1558" w:type="dxa"/>
          </w:tcPr>
          <w:p w:rsidR="00D00A6C" w:rsidRDefault="00770F5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6975" w:type="dxa"/>
          </w:tcPr>
          <w:p w:rsidR="00D00A6C" w:rsidRDefault="00770F59">
            <w:pPr>
              <w:numPr>
                <w:ilvl w:val="0"/>
                <w:numId w:val="5"/>
              </w:numPr>
              <w:spacing w:line="181" w:lineRule="auto"/>
              <w:ind w:left="40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Location - outdoor public parks. The exact drop off location will be specified to parents in advance and will be 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different location to any other 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roup from our Scou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 Group meeting at the same time</w:t>
            </w:r>
          </w:p>
          <w:p w:rsidR="00D00A6C" w:rsidRDefault="00770F59">
            <w:pPr>
              <w:numPr>
                <w:ilvl w:val="0"/>
                <w:numId w:val="5"/>
              </w:numPr>
              <w:spacing w:line="181" w:lineRule="auto"/>
              <w:ind w:left="40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Parents to park cars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and remain in cars or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next to their car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for both pick up and drop off to ensure they stay socially distanced from other parents and kids not from their household/bubble</w:t>
            </w:r>
          </w:p>
          <w:p w:rsidR="00D00A6C" w:rsidRDefault="00770F59">
            <w:pPr>
              <w:numPr>
                <w:ilvl w:val="0"/>
                <w:numId w:val="5"/>
              </w:numPr>
              <w:spacing w:line="181" w:lineRule="auto"/>
              <w:ind w:left="40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Leaders will be clearly visible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rom the drop off and pick up point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Parents to send young people to the leaders. </w:t>
            </w:r>
          </w:p>
          <w:p w:rsidR="00D00A6C" w:rsidRDefault="00770F59">
            <w:pPr>
              <w:numPr>
                <w:ilvl w:val="0"/>
                <w:numId w:val="5"/>
              </w:numPr>
              <w:spacing w:line="181" w:lineRule="auto"/>
              <w:ind w:left="40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For pick up Leaders will allow two or three young people at the time to walk up to their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parents waiting in or next to their cars.</w:t>
            </w:r>
          </w:p>
        </w:tc>
        <w:tc>
          <w:tcPr>
            <w:tcW w:w="4080" w:type="dxa"/>
          </w:tcPr>
          <w:p w:rsidR="00D00A6C" w:rsidRDefault="00D00A6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0A6C">
        <w:trPr>
          <w:trHeight w:val="873"/>
        </w:trPr>
        <w:tc>
          <w:tcPr>
            <w:tcW w:w="2840" w:type="dxa"/>
          </w:tcPr>
          <w:p w:rsidR="00D00A6C" w:rsidRDefault="00770F59">
            <w:pPr>
              <w:spacing w:line="202" w:lineRule="auto"/>
              <w:ind w:left="10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Maintaining social distance during</w:t>
            </w:r>
          </w:p>
          <w:p w:rsidR="00D00A6C" w:rsidRDefault="00770F59">
            <w:pPr>
              <w:ind w:left="10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meetin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g: higher risk of infection</w:t>
            </w:r>
          </w:p>
          <w:p w:rsidR="00D00A6C" w:rsidRDefault="00770F59">
            <w:pPr>
              <w:ind w:left="107" w:right="58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spread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if social distancing not maintained.</w:t>
            </w:r>
          </w:p>
        </w:tc>
        <w:tc>
          <w:tcPr>
            <w:tcW w:w="1558" w:type="dxa"/>
          </w:tcPr>
          <w:p w:rsidR="00D00A6C" w:rsidRDefault="00770F5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6975" w:type="dxa"/>
          </w:tcPr>
          <w:p w:rsidR="00D00A6C" w:rsidRDefault="00770F59">
            <w:pPr>
              <w:numPr>
                <w:ilvl w:val="0"/>
                <w:numId w:val="1"/>
              </w:numPr>
              <w:spacing w:line="202" w:lineRule="auto"/>
              <w:ind w:left="40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Small groups at all times, size in accordance with HQ guidance (max 15 Cubs and up to 5 adults) with enough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dults within each group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 at least comply with recommended adult to child ratios for outdoor meetings (For Cubs that is 1 to 8 plus a Leader in charge)</w:t>
            </w:r>
          </w:p>
          <w:p w:rsidR="00D00A6C" w:rsidRDefault="00770F59">
            <w:pPr>
              <w:numPr>
                <w:ilvl w:val="0"/>
                <w:numId w:val="1"/>
              </w:numPr>
              <w:spacing w:line="202" w:lineRule="auto"/>
              <w:ind w:left="40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Markers (hula hoops) set out to show where each young person to sit/stand on arrival at least 2m apart sanitised before and aft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er each meeting</w:t>
            </w:r>
          </w:p>
          <w:p w:rsidR="00D00A6C" w:rsidRDefault="00770F59">
            <w:pPr>
              <w:numPr>
                <w:ilvl w:val="0"/>
                <w:numId w:val="1"/>
              </w:numPr>
              <w:spacing w:line="202" w:lineRule="auto"/>
              <w:ind w:left="40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Minimum 2m separation between individuals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maintained apart from where first aid requires closer contact.</w:t>
            </w:r>
          </w:p>
          <w:p w:rsidR="00D00A6C" w:rsidRDefault="00770F59">
            <w:pPr>
              <w:numPr>
                <w:ilvl w:val="0"/>
                <w:numId w:val="1"/>
              </w:numPr>
              <w:spacing w:line="202" w:lineRule="auto"/>
              <w:ind w:left="40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Where closer contact necessary i.e. to apply first aid, PPE used to include face mask and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disposable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gloves</w:t>
            </w:r>
          </w:p>
          <w:p w:rsidR="00D00A6C" w:rsidRDefault="00770F59">
            <w:pPr>
              <w:numPr>
                <w:ilvl w:val="0"/>
                <w:numId w:val="1"/>
              </w:numPr>
              <w:spacing w:line="202" w:lineRule="auto"/>
              <w:ind w:left="40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Activities designed with so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cial distancing in mind.  Young people may move around during activities but must still be 2m away from individuals and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 least 25m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distance from any other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groups of Scouts. Also to keep at least 2m away from any public footpaths.</w:t>
            </w:r>
          </w:p>
          <w:p w:rsidR="00D00A6C" w:rsidRDefault="00770F59">
            <w:pPr>
              <w:numPr>
                <w:ilvl w:val="0"/>
                <w:numId w:val="1"/>
              </w:numPr>
              <w:spacing w:line="202" w:lineRule="auto"/>
              <w:ind w:left="40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All participants will be reminded of social distancing rules prior to commencement of each meeting</w:t>
            </w:r>
          </w:p>
          <w:p w:rsidR="00D00A6C" w:rsidRDefault="00770F59">
            <w:pPr>
              <w:numPr>
                <w:ilvl w:val="0"/>
                <w:numId w:val="1"/>
              </w:numPr>
              <w:spacing w:line="202" w:lineRule="auto"/>
              <w:ind w:left="40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Any young person who fails to maintain social distancing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repeatedly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 sit out the rest of the evening.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f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after considerable reminders and sitting out the 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est of a meeting they still fail to maintain social distancing at future meeting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then will not be able to attend to future face to face sessions until such time that social distancing rules are relaxed or changed. </w:t>
            </w:r>
          </w:p>
          <w:p w:rsidR="00D00A6C" w:rsidRDefault="00770F59">
            <w:pPr>
              <w:numPr>
                <w:ilvl w:val="0"/>
                <w:numId w:val="1"/>
              </w:numPr>
              <w:spacing w:line="202" w:lineRule="auto"/>
              <w:ind w:left="40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Registers kept on OSM which can be refer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enced if contacted by Track and Trace.</w:t>
            </w:r>
          </w:p>
        </w:tc>
        <w:tc>
          <w:tcPr>
            <w:tcW w:w="4080" w:type="dxa"/>
          </w:tcPr>
          <w:p w:rsidR="00D00A6C" w:rsidRDefault="00D00A6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0A6C">
        <w:trPr>
          <w:trHeight w:val="698"/>
        </w:trPr>
        <w:tc>
          <w:tcPr>
            <w:tcW w:w="2840" w:type="dxa"/>
          </w:tcPr>
          <w:p w:rsidR="00D00A6C" w:rsidRDefault="00770F59">
            <w:pPr>
              <w:spacing w:line="202" w:lineRule="auto"/>
              <w:ind w:left="10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Hygiene of people: higher risk of</w:t>
            </w:r>
          </w:p>
          <w:p w:rsidR="00D00A6C" w:rsidRDefault="00770F59">
            <w:pPr>
              <w:ind w:left="107" w:right="51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infection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spread if proper hand washing not carried out.</w:t>
            </w:r>
          </w:p>
        </w:tc>
        <w:tc>
          <w:tcPr>
            <w:tcW w:w="1558" w:type="dxa"/>
          </w:tcPr>
          <w:p w:rsidR="00D00A6C" w:rsidRDefault="00770F5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6975" w:type="dxa"/>
          </w:tcPr>
          <w:p w:rsidR="00D00A6C" w:rsidRDefault="00770F59">
            <w:pPr>
              <w:numPr>
                <w:ilvl w:val="0"/>
                <w:numId w:val="2"/>
              </w:numPr>
              <w:ind w:left="405" w:hanging="2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Hand sanitiser dispensed on arrival. Positioned on the floor or a foldable table to 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elp maintain social distancing.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Supervised by adult in appropriate PPE (mask minimum) to ensure it is 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 properly.</w:t>
            </w:r>
          </w:p>
          <w:p w:rsidR="00D00A6C" w:rsidRDefault="00770F59">
            <w:pPr>
              <w:numPr>
                <w:ilvl w:val="0"/>
                <w:numId w:val="2"/>
              </w:numPr>
              <w:ind w:left="40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Hand sanitizer available throughout the meeting as there are no toilets at </w:t>
            </w:r>
            <w:r w:rsidR="00582BF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BP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Park</w:t>
            </w:r>
          </w:p>
          <w:p w:rsidR="00D00A6C" w:rsidRDefault="00770F59">
            <w:pPr>
              <w:numPr>
                <w:ilvl w:val="0"/>
                <w:numId w:val="2"/>
              </w:numPr>
              <w:ind w:left="40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Parents provided information on how to use hand sanitiser appropriately prior to 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ttendance and asked to share this with each young person</w:t>
            </w:r>
          </w:p>
          <w:p w:rsidR="00D00A6C" w:rsidRDefault="00770F59">
            <w:pPr>
              <w:numPr>
                <w:ilvl w:val="0"/>
                <w:numId w:val="2"/>
              </w:numPr>
              <w:ind w:left="405" w:hanging="2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If attendee (or member of attendee’s household/bubble) has displayed symptoms within the previous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days, they are not allowed to attend unless the person with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symptoms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has a negative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OVID test. </w:t>
            </w:r>
          </w:p>
          <w:p w:rsidR="00D00A6C" w:rsidRDefault="00770F59">
            <w:pPr>
              <w:numPr>
                <w:ilvl w:val="0"/>
                <w:numId w:val="2"/>
              </w:numPr>
              <w:ind w:left="40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arents/leaders asked to certify no symptoms in initial consent. </w:t>
            </w:r>
          </w:p>
          <w:p w:rsidR="00D00A6C" w:rsidRDefault="00770F59">
            <w:pPr>
              <w:numPr>
                <w:ilvl w:val="0"/>
                <w:numId w:val="2"/>
              </w:numPr>
              <w:ind w:left="405" w:hanging="2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If an attendee begins to display symptoms during the meeting they should immediately be isolated away from others and parents called to collect them. If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eader is required to sit with young 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erson whilst waiting for parents then leader must wear PPE (mask minimum) </w:t>
            </w:r>
          </w:p>
          <w:p w:rsidR="00D00A6C" w:rsidRDefault="00770F59" w:rsidP="00582BF3">
            <w:pPr>
              <w:numPr>
                <w:ilvl w:val="0"/>
                <w:numId w:val="2"/>
              </w:numPr>
              <w:ind w:left="405" w:hanging="2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Any disp</w:t>
            </w:r>
            <w:r w:rsidR="00582BF3">
              <w:rPr>
                <w:rFonts w:ascii="Calibri" w:eastAsia="Calibri" w:hAnsi="Calibri" w:cs="Calibri"/>
                <w:sz w:val="16"/>
                <w:szCs w:val="16"/>
              </w:rPr>
              <w:t>osable gloves used and/or disposab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le masks used whilst under 2m distance from someone e.g. after administering first aid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to be removed carefully to avoid touching the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utsides and placed immediately after use into a plastic bag and then double bagged and disposed of safely in a bin</w:t>
            </w:r>
          </w:p>
        </w:tc>
        <w:tc>
          <w:tcPr>
            <w:tcW w:w="4080" w:type="dxa"/>
          </w:tcPr>
          <w:p w:rsidR="00D00A6C" w:rsidRDefault="00D00A6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0A6C">
        <w:trPr>
          <w:trHeight w:val="677"/>
        </w:trPr>
        <w:tc>
          <w:tcPr>
            <w:tcW w:w="2840" w:type="dxa"/>
          </w:tcPr>
          <w:p w:rsidR="00D00A6C" w:rsidRDefault="00770F59">
            <w:pPr>
              <w:spacing w:line="202" w:lineRule="auto"/>
              <w:ind w:left="10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Hygiene of activity equipment:</w:t>
            </w:r>
          </w:p>
          <w:p w:rsidR="00D00A6C" w:rsidRDefault="00770F59">
            <w:pPr>
              <w:ind w:left="107" w:right="43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Higher risk of infection spread if hygiene not carried out.</w:t>
            </w:r>
          </w:p>
        </w:tc>
        <w:tc>
          <w:tcPr>
            <w:tcW w:w="1558" w:type="dxa"/>
          </w:tcPr>
          <w:p w:rsidR="00D00A6C" w:rsidRDefault="00770F5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6975" w:type="dxa"/>
          </w:tcPr>
          <w:p w:rsidR="00D00A6C" w:rsidRDefault="00770F59">
            <w:pPr>
              <w:numPr>
                <w:ilvl w:val="0"/>
                <w:numId w:val="1"/>
              </w:numPr>
              <w:spacing w:line="202" w:lineRule="auto"/>
              <w:ind w:left="40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Activities designed to minimise equipment being shared</w:t>
            </w:r>
          </w:p>
          <w:p w:rsidR="00D00A6C" w:rsidRDefault="00770F59">
            <w:pPr>
              <w:numPr>
                <w:ilvl w:val="0"/>
                <w:numId w:val="1"/>
              </w:numPr>
              <w:spacing w:line="202" w:lineRule="auto"/>
              <w:ind w:left="40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All equipment to be used should be sanitised by a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Leader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(wearing PPE i.e. disposable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gloves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 prior to use and after each use. Only equipment that can be sanitised (e.g. plastic balls) to be used.</w:t>
            </w:r>
          </w:p>
          <w:p w:rsidR="00D00A6C" w:rsidRDefault="00770F59">
            <w:pPr>
              <w:numPr>
                <w:ilvl w:val="0"/>
                <w:numId w:val="1"/>
              </w:numPr>
              <w:spacing w:line="202" w:lineRule="auto"/>
              <w:ind w:left="40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Where equipment is shared between individuals sanitised by a Leader wearing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disposable gloves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before passing on</w:t>
            </w:r>
          </w:p>
          <w:p w:rsidR="00D00A6C" w:rsidRDefault="00770F59">
            <w:pPr>
              <w:numPr>
                <w:ilvl w:val="0"/>
                <w:numId w:val="1"/>
              </w:numPr>
              <w:spacing w:line="202" w:lineRule="auto"/>
              <w:ind w:left="40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Activities such as crafts will be designed so that a young person can complete them by themselves and each young person will be given their own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pack to complete the activity which will have been prepared in advance. </w:t>
            </w:r>
          </w:p>
        </w:tc>
        <w:tc>
          <w:tcPr>
            <w:tcW w:w="4080" w:type="dxa"/>
          </w:tcPr>
          <w:p w:rsidR="00D00A6C" w:rsidRDefault="00D00A6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0A6C">
        <w:trPr>
          <w:trHeight w:val="1535"/>
        </w:trPr>
        <w:tc>
          <w:tcPr>
            <w:tcW w:w="2840" w:type="dxa"/>
          </w:tcPr>
          <w:p w:rsidR="00D00A6C" w:rsidRDefault="00770F59">
            <w:pPr>
              <w:spacing w:line="202" w:lineRule="auto"/>
              <w:ind w:left="10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Use of outdoor spaces: access to space less controlled, cannot be cleaned, adverse weather.</w:t>
            </w:r>
          </w:p>
        </w:tc>
        <w:tc>
          <w:tcPr>
            <w:tcW w:w="1558" w:type="dxa"/>
          </w:tcPr>
          <w:p w:rsidR="00D00A6C" w:rsidRDefault="00770F5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6975" w:type="dxa"/>
          </w:tcPr>
          <w:p w:rsidR="00D00A6C" w:rsidRDefault="00770F59">
            <w:pPr>
              <w:numPr>
                <w:ilvl w:val="0"/>
                <w:numId w:val="3"/>
              </w:numPr>
              <w:ind w:left="405" w:right="12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No permanent outdoor equipment to be used i.e. park benches, picnic tables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etc</w:t>
            </w:r>
            <w:proofErr w:type="spellEnd"/>
          </w:p>
          <w:p w:rsidR="00D00A6C" w:rsidRDefault="00770F59">
            <w:pPr>
              <w:numPr>
                <w:ilvl w:val="0"/>
                <w:numId w:val="3"/>
              </w:numPr>
              <w:ind w:left="405" w:right="125" w:hanging="2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Any temporary benches or tables provided by the Scout Group e.g. folding ones, to be sanitised before and after use using a suitable spray cleaner. If any equipment is provided by the child and/or their parents/guardians, e.g. folding chairs for them to si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 on, then it must only be used by that child.</w:t>
            </w:r>
          </w:p>
          <w:p w:rsidR="00D00A6C" w:rsidRDefault="00770F59">
            <w:pPr>
              <w:numPr>
                <w:ilvl w:val="0"/>
                <w:numId w:val="3"/>
              </w:numPr>
              <w:ind w:left="405" w:right="125" w:hanging="2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Appropriate first aid cover (trained leaders and first aid kit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PPE e.g. mask an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 gloves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for anyone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having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to administer first aid) </w:t>
            </w:r>
          </w:p>
          <w:p w:rsidR="00D00A6C" w:rsidRDefault="00770F59">
            <w:pPr>
              <w:numPr>
                <w:ilvl w:val="0"/>
                <w:numId w:val="3"/>
              </w:numPr>
              <w:ind w:left="405" w:right="125" w:hanging="2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 youth members and adults to bring a waterproof coat and a warm coat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 extra jumper with them to ALL meetings plus waterproof trousers if they have them.</w:t>
            </w:r>
          </w:p>
          <w:p w:rsidR="00D00A6C" w:rsidRDefault="00770F59">
            <w:pPr>
              <w:numPr>
                <w:ilvl w:val="0"/>
                <w:numId w:val="3"/>
              </w:numPr>
              <w:ind w:left="405" w:right="12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 the event of poor weather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Leader in charge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 decide whether the activity needs to be cancelled or whether appropriate clothing i.e. waterproofs means it can continue.</w:t>
            </w:r>
          </w:p>
          <w:p w:rsidR="00D00A6C" w:rsidRDefault="00770F59">
            <w:pPr>
              <w:numPr>
                <w:ilvl w:val="0"/>
                <w:numId w:val="3"/>
              </w:numPr>
              <w:ind w:left="405" w:right="12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Weather forecast looked at and young people asked to bring/wear clothing appropriate to any anticipated weather. If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 weather forecast is too poor in advance of a meeting then the outdoor meeting will be cancelled and if possible a virtual meeting held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nstead. </w:t>
            </w:r>
          </w:p>
          <w:p w:rsidR="00D00A6C" w:rsidRDefault="00770F59">
            <w:pPr>
              <w:numPr>
                <w:ilvl w:val="0"/>
                <w:numId w:val="3"/>
              </w:numPr>
              <w:ind w:left="405" w:right="12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 the event of extreme unanticipated weather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eader in charge to decide to end meeting early. </w:t>
            </w:r>
          </w:p>
          <w:p w:rsidR="00D00A6C" w:rsidRDefault="00770F59">
            <w:pPr>
              <w:numPr>
                <w:ilvl w:val="0"/>
                <w:numId w:val="3"/>
              </w:numPr>
              <w:ind w:left="405" w:right="12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All parents to be made aware that they may be called to pick up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their children early in the event of adverse weather</w:t>
            </w:r>
          </w:p>
          <w:p w:rsidR="00D00A6C" w:rsidRDefault="00770F59">
            <w:pPr>
              <w:numPr>
                <w:ilvl w:val="0"/>
                <w:numId w:val="3"/>
              </w:numPr>
              <w:ind w:left="405" w:right="12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All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members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parents/guardians to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made aware that there will be no access to toilet facilities during the meetings so youth members should be encouraged to go to the toilet before the meeting.</w:t>
            </w:r>
          </w:p>
          <w:p w:rsidR="00D00A6C" w:rsidRDefault="00770F59">
            <w:pPr>
              <w:numPr>
                <w:ilvl w:val="0"/>
                <w:numId w:val="3"/>
              </w:numPr>
              <w:ind w:left="405" w:right="125" w:hanging="2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At least 2 bright LED lanterns to be available to use should it get dark enough for them to be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required. These will need to be sanitised before and after use and if anyone has to move them.</w:t>
            </w:r>
          </w:p>
        </w:tc>
        <w:tc>
          <w:tcPr>
            <w:tcW w:w="4080" w:type="dxa"/>
          </w:tcPr>
          <w:p w:rsidR="00D00A6C" w:rsidRDefault="00D00A6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0A6C">
        <w:trPr>
          <w:trHeight w:val="673"/>
        </w:trPr>
        <w:tc>
          <w:tcPr>
            <w:tcW w:w="2840" w:type="dxa"/>
          </w:tcPr>
          <w:p w:rsidR="00D00A6C" w:rsidRDefault="00770F5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Food and drink risk of infection from contact with face</w:t>
            </w:r>
          </w:p>
        </w:tc>
        <w:tc>
          <w:tcPr>
            <w:tcW w:w="1558" w:type="dxa"/>
          </w:tcPr>
          <w:p w:rsidR="00D00A6C" w:rsidRDefault="00770F5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6975" w:type="dxa"/>
          </w:tcPr>
          <w:p w:rsidR="00D00A6C" w:rsidRDefault="00770F59">
            <w:pPr>
              <w:numPr>
                <w:ilvl w:val="0"/>
                <w:numId w:val="3"/>
              </w:numPr>
              <w:ind w:left="405" w:right="12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All attendees to bring their own food and drink. All drinks bottles should be clearly labelled wi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 members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names and there is to be no sharing. </w:t>
            </w:r>
          </w:p>
          <w:p w:rsidR="00D00A6C" w:rsidRDefault="00770F59">
            <w:pPr>
              <w:numPr>
                <w:ilvl w:val="0"/>
                <w:numId w:val="3"/>
              </w:numPr>
              <w:ind w:left="405" w:right="12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Hands must be cleaned using hand sanitizer before eating. </w:t>
            </w:r>
          </w:p>
        </w:tc>
        <w:tc>
          <w:tcPr>
            <w:tcW w:w="4080" w:type="dxa"/>
          </w:tcPr>
          <w:p w:rsidR="00D00A6C" w:rsidRDefault="00D00A6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0A6C">
        <w:trPr>
          <w:trHeight w:val="673"/>
        </w:trPr>
        <w:tc>
          <w:tcPr>
            <w:tcW w:w="2840" w:type="dxa"/>
          </w:tcPr>
          <w:p w:rsidR="00D00A6C" w:rsidRDefault="00770F5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Other notes</w:t>
            </w:r>
          </w:p>
        </w:tc>
        <w:tc>
          <w:tcPr>
            <w:tcW w:w="1558" w:type="dxa"/>
          </w:tcPr>
          <w:p w:rsidR="00D00A6C" w:rsidRDefault="00770F5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6975" w:type="dxa"/>
          </w:tcPr>
          <w:p w:rsidR="00D00A6C" w:rsidRDefault="00770F59">
            <w:pPr>
              <w:numPr>
                <w:ilvl w:val="0"/>
                <w:numId w:val="4"/>
              </w:numPr>
              <w:ind w:left="40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Express written consent required from parents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/guardians for their child to be allowed to attend face to face sessions</w:t>
            </w:r>
          </w:p>
          <w:p w:rsidR="00D00A6C" w:rsidRDefault="00770F59">
            <w:pPr>
              <w:numPr>
                <w:ilvl w:val="0"/>
                <w:numId w:val="4"/>
              </w:numPr>
              <w:ind w:left="40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Very clear instructions given to parents/guardians that their child MUST only attend sessions they are specifically invited to attend, no swapping sessions with other Cubs.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D00A6C" w:rsidRDefault="00770F59">
            <w:pPr>
              <w:numPr>
                <w:ilvl w:val="0"/>
                <w:numId w:val="4"/>
              </w:numPr>
              <w:ind w:left="40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Risk assessment communicated in advance to leaders and parents. Young people remin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ded of rules each meeting.</w:t>
            </w:r>
          </w:p>
          <w:p w:rsidR="00D00A6C" w:rsidRDefault="00770F59">
            <w:pPr>
              <w:numPr>
                <w:ilvl w:val="0"/>
                <w:numId w:val="4"/>
              </w:numPr>
              <w:ind w:left="405" w:hanging="2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All adults to have DBS check and completed minimum of safety and safeguarding training.</w:t>
            </w:r>
          </w:p>
        </w:tc>
        <w:tc>
          <w:tcPr>
            <w:tcW w:w="4080" w:type="dxa"/>
          </w:tcPr>
          <w:p w:rsidR="00D00A6C" w:rsidRDefault="00D00A6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D00A6C" w:rsidRDefault="00D00A6C">
      <w:pPr>
        <w:rPr>
          <w:rFonts w:ascii="Calibri" w:eastAsia="Calibri" w:hAnsi="Calibri" w:cs="Calibri"/>
          <w:sz w:val="16"/>
          <w:szCs w:val="16"/>
        </w:rPr>
        <w:sectPr w:rsidR="00D00A6C">
          <w:headerReference w:type="default" r:id="rId8"/>
          <w:footerReference w:type="default" r:id="rId9"/>
          <w:pgSz w:w="16850" w:h="11920"/>
          <w:pgMar w:top="1040" w:right="580" w:bottom="1360" w:left="560" w:header="498" w:footer="1175" w:gutter="0"/>
          <w:pgNumType w:start="1"/>
          <w:cols w:space="720" w:equalWidth="0">
            <w:col w:w="9360"/>
          </w:cols>
        </w:sectPr>
      </w:pPr>
    </w:p>
    <w:p w:rsidR="00D00A6C" w:rsidRDefault="00D00A6C">
      <w:pPr>
        <w:spacing w:line="276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a5"/>
        <w:tblW w:w="15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4"/>
      </w:tblGrid>
      <w:tr w:rsidR="00D00A6C">
        <w:trPr>
          <w:trHeight w:val="546"/>
        </w:trPr>
        <w:tc>
          <w:tcPr>
            <w:tcW w:w="15454" w:type="dxa"/>
          </w:tcPr>
          <w:p w:rsidR="00D00A6C" w:rsidRDefault="00770F59">
            <w:pPr>
              <w:spacing w:line="256" w:lineRule="auto"/>
              <w:ind w:left="107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Review: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This risk assessment is for a section to move from one COVID Readiness alert level to the next, an additional risk assessment should be produced for each move</w:t>
            </w:r>
          </w:p>
          <w:p w:rsidR="00D00A6C" w:rsidRDefault="00770F59">
            <w:pPr>
              <w:spacing w:line="270" w:lineRule="auto"/>
              <w:ind w:left="107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proposed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D00A6C" w:rsidRDefault="00D00A6C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D00A6C" w:rsidRDefault="00D00A6C">
      <w:pPr>
        <w:spacing w:before="9"/>
        <w:rPr>
          <w:rFonts w:ascii="Calibri" w:eastAsia="Calibri" w:hAnsi="Calibri" w:cs="Calibri"/>
          <w:color w:val="000000"/>
          <w:sz w:val="13"/>
          <w:szCs w:val="13"/>
        </w:rPr>
      </w:pPr>
    </w:p>
    <w:tbl>
      <w:tblPr>
        <w:tblStyle w:val="a6"/>
        <w:tblW w:w="15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5763"/>
        <w:gridCol w:w="2175"/>
        <w:gridCol w:w="5906"/>
      </w:tblGrid>
      <w:tr w:rsidR="00D00A6C">
        <w:trPr>
          <w:trHeight w:val="818"/>
        </w:trPr>
        <w:tc>
          <w:tcPr>
            <w:tcW w:w="1577" w:type="dxa"/>
            <w:shd w:val="clear" w:color="auto" w:fill="D9D9D9"/>
          </w:tcPr>
          <w:p w:rsidR="00D00A6C" w:rsidRDefault="00770F59">
            <w:pPr>
              <w:spacing w:line="256" w:lineRule="auto"/>
              <w:ind w:left="31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Checked by</w:t>
            </w:r>
          </w:p>
          <w:p w:rsidR="00D00A6C" w:rsidRDefault="00770F59">
            <w:pPr>
              <w:spacing w:before="1"/>
              <w:ind w:left="22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Line Manager</w:t>
            </w:r>
          </w:p>
        </w:tc>
        <w:tc>
          <w:tcPr>
            <w:tcW w:w="5763" w:type="dxa"/>
          </w:tcPr>
          <w:p w:rsidR="00D00A6C" w:rsidRDefault="00582BF3">
            <w:pPr>
              <w:spacing w:before="1"/>
              <w:ind w:left="107" w:right="31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GSL X</w:t>
            </w:r>
            <w:r w:rsidR="00770F59">
              <w:rPr>
                <w:rFonts w:ascii="Calibri" w:eastAsia="Calibri" w:hAnsi="Calibri" w:cs="Calibri"/>
                <w:sz w:val="20"/>
                <w:szCs w:val="20"/>
              </w:rPr>
              <w:t>- 4/9/20</w:t>
            </w:r>
          </w:p>
        </w:tc>
        <w:tc>
          <w:tcPr>
            <w:tcW w:w="2175" w:type="dxa"/>
            <w:shd w:val="clear" w:color="auto" w:fill="D9D9D9"/>
          </w:tcPr>
          <w:p w:rsidR="00D00A6C" w:rsidRDefault="00770F59">
            <w:pPr>
              <w:spacing w:line="256" w:lineRule="auto"/>
              <w:ind w:left="20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Checked by Executive</w:t>
            </w:r>
          </w:p>
        </w:tc>
        <w:tc>
          <w:tcPr>
            <w:tcW w:w="5906" w:type="dxa"/>
          </w:tcPr>
          <w:p w:rsidR="00D00A6C" w:rsidRDefault="00582BF3" w:rsidP="00582BF3">
            <w:pPr>
              <w:spacing w:before="1"/>
              <w:ind w:left="110" w:right="3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 - XXXX</w:t>
            </w:r>
            <w:r w:rsidR="00770F59">
              <w:rPr>
                <w:rFonts w:ascii="Calibri" w:eastAsia="Calibri" w:hAnsi="Calibri" w:cs="Calibri"/>
                <w:sz w:val="20"/>
                <w:szCs w:val="20"/>
              </w:rPr>
              <w:t xml:space="preserve"> - 5/9/20</w:t>
            </w:r>
          </w:p>
        </w:tc>
      </w:tr>
      <w:tr w:rsidR="00D00A6C">
        <w:trPr>
          <w:trHeight w:val="820"/>
        </w:trPr>
        <w:tc>
          <w:tcPr>
            <w:tcW w:w="1577" w:type="dxa"/>
            <w:shd w:val="clear" w:color="auto" w:fill="D9D9D9"/>
          </w:tcPr>
          <w:p w:rsidR="00D00A6C" w:rsidRDefault="00770F59">
            <w:pPr>
              <w:spacing w:line="237" w:lineRule="auto"/>
              <w:ind w:left="191" w:firstLine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Approved by Commissioner</w:t>
            </w:r>
          </w:p>
        </w:tc>
        <w:tc>
          <w:tcPr>
            <w:tcW w:w="5763" w:type="dxa"/>
          </w:tcPr>
          <w:p w:rsidR="00D00A6C" w:rsidRDefault="00D00A6C">
            <w:pPr>
              <w:spacing w:line="270" w:lineRule="auto"/>
              <w:ind w:left="107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D9D9D9"/>
          </w:tcPr>
          <w:p w:rsidR="00D00A6C" w:rsidRDefault="00770F59">
            <w:pPr>
              <w:spacing w:line="259" w:lineRule="auto"/>
              <w:ind w:left="14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Approved by Executive</w:t>
            </w:r>
          </w:p>
        </w:tc>
        <w:tc>
          <w:tcPr>
            <w:tcW w:w="5906" w:type="dxa"/>
          </w:tcPr>
          <w:p w:rsidR="00D00A6C" w:rsidRDefault="00D00A6C">
            <w:pPr>
              <w:spacing w:line="270" w:lineRule="auto"/>
              <w:ind w:left="11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00A6C">
        <w:trPr>
          <w:trHeight w:val="700"/>
        </w:trPr>
        <w:tc>
          <w:tcPr>
            <w:tcW w:w="1577" w:type="dxa"/>
            <w:shd w:val="clear" w:color="auto" w:fill="D9D9D9"/>
          </w:tcPr>
          <w:p w:rsidR="00D00A6C" w:rsidRDefault="00770F59">
            <w:pPr>
              <w:spacing w:line="256" w:lineRule="auto"/>
              <w:ind w:left="18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Notification of</w:t>
            </w:r>
          </w:p>
          <w:p w:rsidR="00D00A6C" w:rsidRDefault="00770F59">
            <w:pPr>
              <w:spacing w:line="272" w:lineRule="auto"/>
              <w:ind w:left="278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level change</w:t>
            </w:r>
          </w:p>
        </w:tc>
        <w:tc>
          <w:tcPr>
            <w:tcW w:w="13844" w:type="dxa"/>
            <w:gridSpan w:val="3"/>
          </w:tcPr>
          <w:p w:rsidR="00D00A6C" w:rsidRDefault="00D00A6C">
            <w:pPr>
              <w:spacing w:line="256" w:lineRule="auto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00A6C" w:rsidRDefault="00D00A6C">
      <w:pPr>
        <w:rPr>
          <w:rFonts w:ascii="Calibri" w:eastAsia="Calibri" w:hAnsi="Calibri" w:cs="Calibri"/>
        </w:rPr>
      </w:pPr>
    </w:p>
    <w:sectPr w:rsidR="00D00A6C">
      <w:pgSz w:w="16850" w:h="11920"/>
      <w:pgMar w:top="1040" w:right="580" w:bottom="1360" w:left="560" w:header="498" w:footer="1175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0F59">
      <w:r>
        <w:separator/>
      </w:r>
    </w:p>
  </w:endnote>
  <w:endnote w:type="continuationSeparator" w:id="0">
    <w:p w:rsidR="00000000" w:rsidRDefault="0077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6C" w:rsidRDefault="00D00A6C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0F59">
      <w:r>
        <w:separator/>
      </w:r>
    </w:p>
  </w:footnote>
  <w:footnote w:type="continuationSeparator" w:id="0">
    <w:p w:rsidR="00000000" w:rsidRDefault="00770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6C" w:rsidRDefault="00770F59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noProof/>
        <w:color w:val="000000"/>
        <w:sz w:val="32"/>
        <w:szCs w:val="32"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408941</wp:posOffset>
              </wp:positionH>
              <wp:positionV relativeFrom="page">
                <wp:posOffset>294006</wp:posOffset>
              </wp:positionV>
              <wp:extent cx="5655945" cy="32131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27553" y="3628870"/>
                        <a:ext cx="5636895" cy="302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36895" h="302260" extrusionOk="0">
                            <a:moveTo>
                              <a:pt x="0" y="0"/>
                            </a:moveTo>
                            <a:lnTo>
                              <a:pt x="0" y="302260"/>
                            </a:lnTo>
                            <a:lnTo>
                              <a:pt x="5636895" y="302260"/>
                            </a:lnTo>
                            <a:lnTo>
                              <a:pt x="563689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D00A6C" w:rsidRDefault="00770F59">
                          <w:pPr>
                            <w:spacing w:before="41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7413DC"/>
                              <w:sz w:val="32"/>
                            </w:rPr>
                            <w:t>Covid-19 restarting face to face Scouting risk assessment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408941</wp:posOffset>
              </wp:positionH>
              <wp:positionV relativeFrom="page">
                <wp:posOffset>294006</wp:posOffset>
              </wp:positionV>
              <wp:extent cx="5655945" cy="32131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55945" cy="321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1F50"/>
    <w:multiLevelType w:val="multilevel"/>
    <w:tmpl w:val="02749B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6465AB"/>
    <w:multiLevelType w:val="multilevel"/>
    <w:tmpl w:val="4FD038AA"/>
    <w:lvl w:ilvl="0">
      <w:start w:val="1"/>
      <w:numFmt w:val="bullet"/>
      <w:lvlText w:val="●"/>
      <w:lvlJc w:val="left"/>
      <w:pPr>
        <w:ind w:left="8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7467F1"/>
    <w:multiLevelType w:val="multilevel"/>
    <w:tmpl w:val="C680BF86"/>
    <w:lvl w:ilvl="0">
      <w:start w:val="1"/>
      <w:numFmt w:val="bullet"/>
      <w:lvlText w:val="●"/>
      <w:lvlJc w:val="left"/>
      <w:pPr>
        <w:ind w:left="8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2F651D"/>
    <w:multiLevelType w:val="multilevel"/>
    <w:tmpl w:val="8ADC8628"/>
    <w:lvl w:ilvl="0">
      <w:start w:val="1"/>
      <w:numFmt w:val="bullet"/>
      <w:lvlText w:val="●"/>
      <w:lvlJc w:val="left"/>
      <w:pPr>
        <w:ind w:left="8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EF72C0E"/>
    <w:multiLevelType w:val="multilevel"/>
    <w:tmpl w:val="80827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6C"/>
    <w:rsid w:val="00582BF3"/>
    <w:rsid w:val="00770F59"/>
    <w:rsid w:val="00D0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846EC-0553-4D8C-ACF8-2E3E39DE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unito Sans" w:eastAsia="Nunito Sans" w:hAnsi="Nunito Sans" w:cs="Nunito Sans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+ZwJu7ZI1IlmqDlyvPAxKz5sXA==">AMUW2mVONMEKic06CL6hidOJAmmyqYVCYyoY+2gnWWDlK5SRFgJAiywuzjN1e8Zlt4sf+LI3THklgjED/6RfEGt1x99LYS4v6teLjZrdjh16VmLgKIJWdNopYSGOy5g5mTtSBSwp0YWr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Kelly</dc:creator>
  <cp:lastModifiedBy>Jess Kelly</cp:lastModifiedBy>
  <cp:revision>3</cp:revision>
  <dcterms:created xsi:type="dcterms:W3CDTF">2020-10-08T08:14:00Z</dcterms:created>
  <dcterms:modified xsi:type="dcterms:W3CDTF">2020-10-08T08:16:00Z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2020-06-25T00:00:00Z</vt:filetime>
  </property>
</Properties>
</file>